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8.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2"/>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5"/>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Ignori il bonus di protezione dato dallo scudo.</w:t>
      </w:r>
    </w:p>
    <w:p>
      <w:pPr>
        <w:numPr>
          <w:numId w:val="1020"/>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Per ogni -1 al danno che prendi la tua iniziativa aumenta di 2, fino ad un massimo di +6. E’ una Azione Immediata che costa 0 Azioni.</w:t>
      </w:r>
    </w:p>
    <w:p>
      <w:pPr>
        <w:numPr>
          <w:numId w:val="1021"/>
          <w:ilvl w:val="0"/>
        </w:numPr>
      </w:pPr>
      <w:r>
        <w:t xml:space="preserve">12 punti: Il tuo stile assomiglia molto ad una danza. Aggiungi anche il valore del Carisma al danno per ogni colpo andato a segno.</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pStyle w:val="BodyText"/>
      </w:pPr>
      <w:r>
        <w:t xml:space="preserve">+</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mischia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Raddoppi la gittata.</w:t>
      </w:r>
    </w:p>
    <w:p>
      <w:pPr>
        <w:numPr>
          <w:numId w:val="1026"/>
          <w:ilvl w:val="0"/>
        </w:numPr>
      </w:pPr>
      <w:r>
        <w:t xml:space="preserve">12 punti: Puoi usare l’arma lunga in mischia entro un metro senza penalità.</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2021-05-22T14:31:37Z</dcterms:created>
  <dcterms:modified xsi:type="dcterms:W3CDTF">2021-05-22T14:31:37Z</dcterms:modified>
</cp:coreProperties>
</file>